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32" w:rsidRPr="00C14532" w:rsidRDefault="00C14532" w:rsidP="00C14532">
      <w:pPr>
        <w:jc w:val="center"/>
        <w:rPr>
          <w:rFonts w:cs="B Nazanin"/>
          <w:sz w:val="24"/>
          <w:szCs w:val="24"/>
        </w:rPr>
      </w:pPr>
      <w:r>
        <w:t xml:space="preserve">   </w:t>
      </w:r>
      <w:r w:rsidRPr="00C14532">
        <w:rPr>
          <w:rFonts w:cs="B Nazanin" w:hint="cs"/>
          <w:sz w:val="24"/>
          <w:szCs w:val="24"/>
          <w:rtl/>
        </w:rPr>
        <w:t>جلسه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سید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غنی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نظری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نماینده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مردم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شریف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خلخال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و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کوثر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با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دکتر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ابراهیم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صالحی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عمران،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رئیس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دانشگاه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فنی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و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حرفه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ای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کشور</w:t>
      </w:r>
      <w:r w:rsidRPr="00C14532">
        <w:rPr>
          <w:rFonts w:cs="B Nazanin"/>
          <w:sz w:val="24"/>
          <w:szCs w:val="24"/>
        </w:rPr>
        <w:t>-</w:t>
      </w:r>
    </w:p>
    <w:p w:rsidR="00C14532" w:rsidRPr="00C14532" w:rsidRDefault="00C14532" w:rsidP="00C14532">
      <w:pPr>
        <w:jc w:val="right"/>
        <w:rPr>
          <w:rFonts w:cs="B Nazanin"/>
          <w:sz w:val="24"/>
          <w:szCs w:val="24"/>
        </w:rPr>
      </w:pPr>
    </w:p>
    <w:p w:rsidR="00C14532" w:rsidRPr="00C14532" w:rsidRDefault="00C14532" w:rsidP="00C14532">
      <w:pPr>
        <w:jc w:val="right"/>
        <w:rPr>
          <w:rFonts w:cs="B Nazanin"/>
          <w:sz w:val="24"/>
          <w:szCs w:val="24"/>
        </w:rPr>
      </w:pPr>
      <w:r w:rsidRPr="00C14532">
        <w:rPr>
          <w:rFonts w:cs="B Nazanin"/>
          <w:sz w:val="24"/>
          <w:szCs w:val="24"/>
        </w:rPr>
        <w:t xml:space="preserve">  </w:t>
      </w:r>
      <w:r w:rsidRPr="00C14532">
        <w:rPr>
          <w:rFonts w:cs="B Nazanin" w:hint="cs"/>
          <w:sz w:val="24"/>
          <w:szCs w:val="24"/>
          <w:rtl/>
        </w:rPr>
        <w:t>اهم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موارد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مطروحه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که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مورد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توافق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قرار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گفت؛</w:t>
      </w:r>
      <w:r w:rsidRPr="00C14532">
        <w:rPr>
          <w:rFonts w:cs="B Nazanin"/>
          <w:sz w:val="24"/>
          <w:szCs w:val="24"/>
        </w:rPr>
        <w:t>-</w:t>
      </w:r>
    </w:p>
    <w:p w:rsidR="00C14532" w:rsidRPr="00C14532" w:rsidRDefault="00C14532" w:rsidP="00C14532">
      <w:pPr>
        <w:jc w:val="right"/>
        <w:rPr>
          <w:rFonts w:cs="B Nazanin"/>
          <w:sz w:val="24"/>
          <w:szCs w:val="24"/>
        </w:rPr>
      </w:pPr>
    </w:p>
    <w:p w:rsidR="00C14532" w:rsidRPr="00C14532" w:rsidRDefault="00C14532" w:rsidP="00C14532">
      <w:pPr>
        <w:jc w:val="right"/>
        <w:rPr>
          <w:rFonts w:cs="B Nazanin"/>
          <w:sz w:val="24"/>
          <w:szCs w:val="24"/>
        </w:rPr>
      </w:pPr>
      <w:r w:rsidRPr="00C14532">
        <w:rPr>
          <w:rFonts w:cs="B Nazanin" w:hint="cs"/>
          <w:sz w:val="24"/>
          <w:szCs w:val="24"/>
          <w:rtl/>
        </w:rPr>
        <w:t>تجهیز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کارگاه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میکانیک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خودرو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به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یک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دستگاه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خودرو</w:t>
      </w:r>
      <w:r w:rsidRPr="00C14532">
        <w:rPr>
          <w:rFonts w:cs="B Nazanin"/>
          <w:sz w:val="24"/>
          <w:szCs w:val="24"/>
          <w:rtl/>
        </w:rPr>
        <w:t xml:space="preserve">  </w:t>
      </w:r>
      <w:r w:rsidRPr="00C14532">
        <w:rPr>
          <w:rFonts w:cs="B Nazanin" w:hint="cs"/>
          <w:sz w:val="24"/>
          <w:szCs w:val="24"/>
          <w:rtl/>
        </w:rPr>
        <w:t>چری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جهت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انجام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اموزش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های</w:t>
      </w:r>
      <w:r w:rsidRPr="00C14532">
        <w:rPr>
          <w:rFonts w:cs="B Nazanin"/>
          <w:sz w:val="24"/>
          <w:szCs w:val="24"/>
          <w:rtl/>
        </w:rPr>
        <w:t xml:space="preserve">  </w:t>
      </w:r>
      <w:r w:rsidRPr="00C14532">
        <w:rPr>
          <w:rFonts w:cs="B Nazanin" w:hint="cs"/>
          <w:sz w:val="24"/>
          <w:szCs w:val="24"/>
          <w:rtl/>
        </w:rPr>
        <w:t>عملی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به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دانشجویان</w:t>
      </w:r>
      <w:r w:rsidRPr="00C14532">
        <w:rPr>
          <w:rFonts w:cs="B Nazanin"/>
          <w:sz w:val="24"/>
          <w:szCs w:val="24"/>
        </w:rPr>
        <w:t>-</w:t>
      </w:r>
    </w:p>
    <w:p w:rsidR="00C14532" w:rsidRPr="00C14532" w:rsidRDefault="00C14532" w:rsidP="00C14532">
      <w:pPr>
        <w:jc w:val="right"/>
        <w:rPr>
          <w:rFonts w:cs="B Nazanin"/>
          <w:sz w:val="24"/>
          <w:szCs w:val="24"/>
        </w:rPr>
      </w:pPr>
    </w:p>
    <w:p w:rsidR="00C14532" w:rsidRPr="00C14532" w:rsidRDefault="00C14532" w:rsidP="00C14532">
      <w:pPr>
        <w:jc w:val="right"/>
        <w:rPr>
          <w:rFonts w:cs="B Nazanin"/>
          <w:sz w:val="24"/>
          <w:szCs w:val="24"/>
        </w:rPr>
      </w:pPr>
      <w:r w:rsidRPr="00C14532">
        <w:rPr>
          <w:rFonts w:cs="B Nazanin" w:hint="cs"/>
          <w:sz w:val="24"/>
          <w:szCs w:val="24"/>
          <w:rtl/>
        </w:rPr>
        <w:t>احداث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طبقه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دوم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ساختمان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خیرساز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دانشگاه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فنی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حرفه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ای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جهت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ایجاد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فضای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بزرگتر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و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بهتر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برای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اموزش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دانشجویان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گرامی</w:t>
      </w:r>
      <w:r w:rsidRPr="00C14532">
        <w:rPr>
          <w:rFonts w:cs="B Nazanin"/>
          <w:sz w:val="24"/>
          <w:szCs w:val="24"/>
        </w:rPr>
        <w:t>-</w:t>
      </w:r>
    </w:p>
    <w:p w:rsidR="00C14532" w:rsidRPr="00C14532" w:rsidRDefault="00C14532" w:rsidP="00C14532">
      <w:pPr>
        <w:jc w:val="right"/>
        <w:rPr>
          <w:rFonts w:cs="B Nazanin"/>
          <w:sz w:val="24"/>
          <w:szCs w:val="24"/>
        </w:rPr>
      </w:pPr>
    </w:p>
    <w:p w:rsidR="00C14532" w:rsidRPr="00C14532" w:rsidRDefault="00C14532" w:rsidP="00C14532">
      <w:pPr>
        <w:jc w:val="right"/>
        <w:rPr>
          <w:rFonts w:cs="B Nazanin"/>
          <w:sz w:val="24"/>
          <w:szCs w:val="24"/>
        </w:rPr>
      </w:pPr>
      <w:r w:rsidRPr="00C14532">
        <w:rPr>
          <w:rFonts w:cs="B Nazanin" w:hint="cs"/>
          <w:sz w:val="24"/>
          <w:szCs w:val="24"/>
          <w:rtl/>
        </w:rPr>
        <w:t>افزایش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چند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رشته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در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مقطع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کاردانی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در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دانشگاه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فنی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حرفه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ای</w:t>
      </w:r>
      <w:r w:rsidRPr="00C14532">
        <w:rPr>
          <w:rFonts w:cs="B Nazanin"/>
          <w:sz w:val="24"/>
          <w:szCs w:val="24"/>
        </w:rPr>
        <w:t xml:space="preserve"> </w:t>
      </w:r>
      <w:r w:rsidRPr="00C14532">
        <w:rPr>
          <w:rFonts w:cs="B Nazanin"/>
          <w:sz w:val="24"/>
          <w:szCs w:val="24"/>
        </w:rPr>
        <w:t>-</w:t>
      </w:r>
    </w:p>
    <w:p w:rsidR="00C14532" w:rsidRPr="00C14532" w:rsidRDefault="00C14532" w:rsidP="00C14532">
      <w:pPr>
        <w:jc w:val="right"/>
        <w:rPr>
          <w:rFonts w:cs="B Nazanin"/>
          <w:sz w:val="24"/>
          <w:szCs w:val="24"/>
        </w:rPr>
      </w:pPr>
    </w:p>
    <w:p w:rsidR="00C14532" w:rsidRDefault="00C14532" w:rsidP="00C14532">
      <w:pPr>
        <w:jc w:val="right"/>
        <w:rPr>
          <w:rFonts w:cs="B Nazanin" w:hint="cs"/>
          <w:sz w:val="24"/>
          <w:szCs w:val="24"/>
          <w:rtl/>
        </w:rPr>
      </w:pPr>
      <w:r w:rsidRPr="00C14532">
        <w:rPr>
          <w:rFonts w:cs="B Nazanin" w:hint="cs"/>
          <w:sz w:val="24"/>
          <w:szCs w:val="24"/>
          <w:rtl/>
        </w:rPr>
        <w:t>- ت</w:t>
      </w:r>
      <w:r w:rsidRPr="00C14532">
        <w:rPr>
          <w:rFonts w:cs="B Nazanin" w:hint="cs"/>
          <w:sz w:val="24"/>
          <w:szCs w:val="24"/>
          <w:rtl/>
        </w:rPr>
        <w:t>امین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دو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نفر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نیروی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انسانی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جهت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انجام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کارهای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مربوط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به</w:t>
      </w:r>
      <w:r w:rsidRPr="00C14532">
        <w:rPr>
          <w:rFonts w:cs="B Nazanin"/>
          <w:sz w:val="24"/>
          <w:szCs w:val="24"/>
          <w:rtl/>
        </w:rPr>
        <w:t xml:space="preserve"> </w:t>
      </w:r>
      <w:r w:rsidRPr="00C14532">
        <w:rPr>
          <w:rFonts w:cs="B Nazanin" w:hint="cs"/>
          <w:sz w:val="24"/>
          <w:szCs w:val="24"/>
          <w:rtl/>
        </w:rPr>
        <w:t>دانشگا</w:t>
      </w:r>
      <w:r w:rsidRPr="00C14532">
        <w:rPr>
          <w:rFonts w:cs="B Nazanin" w:hint="cs"/>
          <w:sz w:val="24"/>
          <w:szCs w:val="24"/>
          <w:rtl/>
        </w:rPr>
        <w:t xml:space="preserve">ه </w:t>
      </w:r>
    </w:p>
    <w:p w:rsidR="00C14532" w:rsidRPr="00C14532" w:rsidRDefault="00C14532" w:rsidP="00C14532">
      <w:pPr>
        <w:jc w:val="right"/>
        <w:rPr>
          <w:rFonts w:cs="B Nazanin" w:hint="cs"/>
          <w:sz w:val="24"/>
          <w:szCs w:val="24"/>
          <w:rtl/>
        </w:rPr>
      </w:pPr>
      <w:bookmarkStart w:id="0" w:name="_GoBack"/>
      <w:bookmarkEnd w:id="0"/>
      <w:r w:rsidRPr="00C14532">
        <w:rPr>
          <w:rFonts w:cs="B Nazanin" w:hint="cs"/>
          <w:sz w:val="24"/>
          <w:szCs w:val="24"/>
          <w:rtl/>
        </w:rPr>
        <w:t xml:space="preserve"> </w:t>
      </w:r>
    </w:p>
    <w:p w:rsidR="00BF349E" w:rsidRPr="00C14532" w:rsidRDefault="00C14532" w:rsidP="00C14532">
      <w:pPr>
        <w:jc w:val="right"/>
        <w:rPr>
          <w:rFonts w:cs="B Nazanin"/>
          <w:sz w:val="24"/>
          <w:szCs w:val="24"/>
        </w:rPr>
      </w:pPr>
      <w:r w:rsidRPr="00C14532">
        <w:rPr>
          <w:rFonts w:cs="B Nazanin" w:hint="cs"/>
          <w:sz w:val="24"/>
          <w:szCs w:val="24"/>
          <w:rtl/>
        </w:rPr>
        <w:t xml:space="preserve">روابط عمومی آموزشکده فنی وحرفه ای خلخال </w:t>
      </w:r>
    </w:p>
    <w:sectPr w:rsidR="00BF349E" w:rsidRPr="00C145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32"/>
    <w:rsid w:val="00633916"/>
    <w:rsid w:val="00C14532"/>
    <w:rsid w:val="00E3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tavakoli</dc:creator>
  <cp:lastModifiedBy>tavakoli</cp:lastModifiedBy>
  <cp:revision>1</cp:revision>
  <dcterms:created xsi:type="dcterms:W3CDTF">2020-11-10T04:27:00Z</dcterms:created>
  <dcterms:modified xsi:type="dcterms:W3CDTF">2020-11-10T04:30:00Z</dcterms:modified>
</cp:coreProperties>
</file>